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1D2D" w14:textId="77777777" w:rsidR="009F44B2" w:rsidRPr="00941D67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263A1AAB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1.1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bCs/>
          <w:sz w:val="20"/>
          <w:szCs w:val="20"/>
        </w:rPr>
        <w:tab/>
      </w:r>
    </w:p>
    <w:p w14:paraId="1E1DEB5D" w14:textId="77777777" w:rsidR="009F44B2" w:rsidRPr="00CE1A2B" w:rsidRDefault="009F44B2" w:rsidP="009F44B2">
      <w:pPr>
        <w:ind w:left="1080"/>
        <w:rPr>
          <w:rFonts w:ascii="Arial" w:hAnsi="Arial" w:cs="Arial"/>
          <w:bCs/>
          <w:sz w:val="20"/>
          <w:szCs w:val="20"/>
        </w:rPr>
      </w:pPr>
    </w:p>
    <w:p w14:paraId="7CDB0F12" w14:textId="77777777" w:rsidR="004B24A8" w:rsidRDefault="009F44B2" w:rsidP="004B24A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Objekt-</w:t>
      </w:r>
      <w:r w:rsidRPr="00CE1A2B">
        <w:rPr>
          <w:rFonts w:ascii="Arial" w:hAnsi="Arial" w:cs="Arial"/>
          <w:sz w:val="20"/>
          <w:szCs w:val="20"/>
        </w:rPr>
        <w:t xml:space="preserve">Drückergarnitur </w:t>
      </w:r>
      <w:r w:rsidR="004B24A8" w:rsidRPr="004B24A8">
        <w:rPr>
          <w:rFonts w:ascii="Arial" w:hAnsi="Arial" w:cs="Arial"/>
          <w:sz w:val="20"/>
          <w:szCs w:val="20"/>
        </w:rPr>
        <w:t xml:space="preserve">mit einem wartungsfreien geschlossenen </w:t>
      </w:r>
    </w:p>
    <w:p w14:paraId="7ADE1FE5" w14:textId="77777777" w:rsidR="009F44B2" w:rsidRPr="004B24A8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Kugellager</w:t>
      </w:r>
      <w:r>
        <w:rPr>
          <w:rFonts w:ascii="Arial" w:hAnsi="Arial" w:cs="Arial"/>
          <w:sz w:val="18"/>
          <w:szCs w:val="18"/>
        </w:rPr>
        <w:t xml:space="preserve"> </w:t>
      </w:r>
      <w:r w:rsidRPr="004B24A8">
        <w:rPr>
          <w:rFonts w:ascii="Arial" w:hAnsi="Arial" w:cs="Arial"/>
          <w:sz w:val="20"/>
          <w:szCs w:val="20"/>
        </w:rPr>
        <w:t xml:space="preserve">und integrierten </w:t>
      </w:r>
      <w:proofErr w:type="spellStart"/>
      <w:r w:rsidRPr="004B24A8">
        <w:rPr>
          <w:rFonts w:ascii="Arial" w:hAnsi="Arial" w:cs="Arial"/>
          <w:sz w:val="20"/>
          <w:szCs w:val="20"/>
        </w:rPr>
        <w:t>Flexlager</w:t>
      </w:r>
      <w:proofErr w:type="spellEnd"/>
      <w:r w:rsidRPr="004B24A8">
        <w:rPr>
          <w:rFonts w:ascii="Arial" w:hAnsi="Arial" w:cs="Arial"/>
          <w:sz w:val="20"/>
          <w:szCs w:val="20"/>
        </w:rPr>
        <w:t xml:space="preserve"> als Drückerführung (OKL </w:t>
      </w:r>
      <w:proofErr w:type="spellStart"/>
      <w:r w:rsidRPr="004B24A8">
        <w:rPr>
          <w:rFonts w:ascii="Arial" w:hAnsi="Arial" w:cs="Arial"/>
          <w:sz w:val="20"/>
          <w:szCs w:val="20"/>
        </w:rPr>
        <w:t>Magis</w:t>
      </w:r>
      <w:proofErr w:type="spellEnd"/>
      <w:r w:rsidRPr="004B24A8">
        <w:rPr>
          <w:rFonts w:ascii="Arial" w:hAnsi="Arial" w:cs="Arial"/>
          <w:sz w:val="20"/>
          <w:szCs w:val="20"/>
        </w:rPr>
        <w:t xml:space="preserve">), </w:t>
      </w:r>
      <w:r w:rsidRPr="004B24A8">
        <w:rPr>
          <w:rFonts w:ascii="Arial" w:hAnsi="Arial" w:cs="Arial"/>
          <w:sz w:val="20"/>
          <w:szCs w:val="20"/>
        </w:rPr>
        <w:br/>
      </w:r>
      <w:r w:rsidR="009F44B2" w:rsidRPr="004B24A8">
        <w:rPr>
          <w:rFonts w:ascii="Arial" w:hAnsi="Arial" w:cs="Arial"/>
          <w:sz w:val="20"/>
          <w:szCs w:val="20"/>
        </w:rPr>
        <w:t xml:space="preserve">geprüft nach EN 1906 </w:t>
      </w:r>
      <w:r w:rsidR="001A17CF" w:rsidRPr="00CA5DF6">
        <w:rPr>
          <w:rFonts w:ascii="Arial" w:hAnsi="Arial" w:cs="Arial"/>
          <w:sz w:val="20"/>
          <w:szCs w:val="20"/>
        </w:rPr>
        <w:t>Benutzerk</w:t>
      </w:r>
      <w:r w:rsidR="009F44B2" w:rsidRPr="00CA5DF6">
        <w:rPr>
          <w:rFonts w:ascii="Arial" w:hAnsi="Arial" w:cs="Arial"/>
          <w:sz w:val="20"/>
          <w:szCs w:val="20"/>
        </w:rPr>
        <w:t>l</w:t>
      </w:r>
      <w:r w:rsidR="009F44B2" w:rsidRPr="004B24A8">
        <w:rPr>
          <w:rFonts w:ascii="Arial" w:hAnsi="Arial" w:cs="Arial"/>
          <w:sz w:val="20"/>
          <w:szCs w:val="20"/>
        </w:rPr>
        <w:t>asse 4</w:t>
      </w:r>
    </w:p>
    <w:p w14:paraId="367A85DC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156E1188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in halböffentlichen und öffentlichen Bereichen.</w:t>
      </w:r>
    </w:p>
    <w:p w14:paraId="3AA34242" w14:textId="77777777" w:rsidR="004B24A8" w:rsidRDefault="004B24A8" w:rsidP="009F44B2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Verdeckte, durchgehende Verschraubung, Abdeckrosetten im kantigen Design.</w:t>
      </w:r>
    </w:p>
    <w:p w14:paraId="2431AC21" w14:textId="77777777" w:rsidR="004B24A8" w:rsidRPr="004B24A8" w:rsidRDefault="004B24A8" w:rsidP="009F44B2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Stahlunterkonstruktion mit Stütznocken und integrierten Befestigung</w:t>
      </w:r>
      <w:r>
        <w:rPr>
          <w:rFonts w:ascii="Arial" w:hAnsi="Arial" w:cs="Arial"/>
          <w:sz w:val="20"/>
          <w:szCs w:val="20"/>
        </w:rPr>
        <w:t xml:space="preserve">sbolzen. </w:t>
      </w:r>
    </w:p>
    <w:p w14:paraId="20A532C6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 festdrehbar </w:t>
      </w:r>
      <w:r w:rsidR="004B24A8" w:rsidRPr="004B24A8">
        <w:rPr>
          <w:rFonts w:ascii="Arial" w:hAnsi="Arial" w:cs="Arial"/>
          <w:sz w:val="20"/>
          <w:szCs w:val="20"/>
        </w:rPr>
        <w:t>gelagert mit Federrückstellung und 90° Festanschlag</w:t>
      </w:r>
      <w:r w:rsidR="004B24A8">
        <w:rPr>
          <w:rFonts w:ascii="Arial" w:hAnsi="Arial" w:cs="Arial"/>
          <w:sz w:val="20"/>
          <w:szCs w:val="20"/>
        </w:rPr>
        <w:t>.</w:t>
      </w:r>
      <w:r w:rsidRPr="00CE1A2B">
        <w:rPr>
          <w:rFonts w:ascii="Arial" w:hAnsi="Arial" w:cs="Arial"/>
          <w:sz w:val="20"/>
          <w:szCs w:val="20"/>
        </w:rPr>
        <w:t xml:space="preserve"> </w:t>
      </w:r>
    </w:p>
    <w:p w14:paraId="7C99A606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8 mm Vierkantstift</w:t>
      </w:r>
      <w:r w:rsidR="001A17CF">
        <w:rPr>
          <w:rFonts w:ascii="Arial" w:hAnsi="Arial" w:cs="Arial"/>
          <w:sz w:val="20"/>
          <w:szCs w:val="20"/>
        </w:rPr>
        <w:t xml:space="preserve">, </w:t>
      </w:r>
      <w:r w:rsidR="001A17CF" w:rsidRPr="00CA5DF6">
        <w:rPr>
          <w:rFonts w:ascii="Arial" w:hAnsi="Arial" w:cs="Arial"/>
          <w:sz w:val="20"/>
          <w:szCs w:val="20"/>
        </w:rPr>
        <w:t xml:space="preserve">Korrosionsklasse 5, sowie </w:t>
      </w:r>
      <w:r w:rsidR="00B6092E" w:rsidRPr="00CA5DF6">
        <w:rPr>
          <w:rFonts w:ascii="Arial" w:hAnsi="Arial" w:cs="Arial"/>
          <w:sz w:val="20"/>
          <w:szCs w:val="20"/>
        </w:rPr>
        <w:t>1 Mio. Prüfzyklen mit kleinem axialem und radialem Spiel.</w:t>
      </w:r>
    </w:p>
    <w:p w14:paraId="2D833B0D" w14:textId="77777777" w:rsidR="004B24A8" w:rsidRPr="00B6092E" w:rsidRDefault="00CA5DF6" w:rsidP="009F44B2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0 | 1 | 5 | 0 | B</w:t>
      </w:r>
    </w:p>
    <w:p w14:paraId="1E7D39C4" w14:textId="77777777" w:rsidR="009F44B2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451DD817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Material: Edelstahl rostfrei, matt gebürstet</w:t>
      </w:r>
    </w:p>
    <w:p w14:paraId="24F7B390" w14:textId="77777777" w:rsidR="009F44B2" w:rsidRDefault="009F44B2" w:rsidP="009F44B2">
      <w:pPr>
        <w:ind w:left="900"/>
        <w:rPr>
          <w:rFonts w:ascii="Arial" w:hAnsi="Arial" w:cs="Arial"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A04F51">
        <w:rPr>
          <w:rFonts w:ascii="Arial" w:hAnsi="Arial" w:cs="Arial"/>
          <w:b/>
          <w:bCs/>
          <w:sz w:val="20"/>
          <w:szCs w:val="20"/>
        </w:rPr>
        <w:t>D-</w:t>
      </w:r>
      <w:r w:rsidR="00053F66">
        <w:rPr>
          <w:rFonts w:ascii="Arial" w:hAnsi="Arial" w:cs="Arial"/>
          <w:b/>
          <w:bCs/>
          <w:sz w:val="20"/>
          <w:szCs w:val="20"/>
        </w:rPr>
        <w:t>330</w:t>
      </w:r>
    </w:p>
    <w:p w14:paraId="4DB0608C" w14:textId="77777777" w:rsidR="00A04F51" w:rsidRPr="00CE1A2B" w:rsidRDefault="00A04F51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0274AE69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Ausführung Rundrosette 55mm, </w:t>
      </w:r>
      <w:r w:rsidR="00B066B8">
        <w:rPr>
          <w:rFonts w:ascii="Arial" w:hAnsi="Arial" w:cs="Arial"/>
          <w:sz w:val="20"/>
          <w:szCs w:val="20"/>
        </w:rPr>
        <w:t xml:space="preserve">scharfkantig, </w:t>
      </w:r>
      <w:r w:rsidRPr="00CE1A2B">
        <w:rPr>
          <w:rFonts w:ascii="Arial" w:hAnsi="Arial" w:cs="Arial"/>
          <w:sz w:val="20"/>
          <w:szCs w:val="20"/>
        </w:rPr>
        <w:t>mit Schlüsselrosette</w:t>
      </w:r>
    </w:p>
    <w:p w14:paraId="51539390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DD-PZ</w:t>
      </w:r>
    </w:p>
    <w:p w14:paraId="0E50D59B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DD-BB</w:t>
      </w:r>
    </w:p>
    <w:p w14:paraId="4E1F6111" w14:textId="77777777" w:rsidR="009F44B2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WC</w:t>
      </w:r>
    </w:p>
    <w:p w14:paraId="24DBA723" w14:textId="77777777" w:rsidR="00CA5DF6" w:rsidRPr="00CE1A2B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WSG/K-116</w:t>
      </w:r>
    </w:p>
    <w:p w14:paraId="19A7BB04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WSG/K-135</w:t>
      </w:r>
    </w:p>
    <w:p w14:paraId="52BE3F00" w14:textId="77777777" w:rsidR="009F44B2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WSG/K-160</w:t>
      </w:r>
    </w:p>
    <w:p w14:paraId="6783C5D4" w14:textId="77777777" w:rsidR="00CA5DF6" w:rsidRPr="00CE1A2B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WSG/K-165</w:t>
      </w:r>
    </w:p>
    <w:p w14:paraId="45494642" w14:textId="77777777" w:rsidR="009F44B2" w:rsidRPr="00CE1A2B" w:rsidRDefault="009F44B2" w:rsidP="00B066B8">
      <w:pPr>
        <w:ind w:left="900"/>
        <w:rPr>
          <w:rFonts w:ascii="Arial" w:hAnsi="Arial" w:cs="Arial"/>
          <w:sz w:val="20"/>
          <w:szCs w:val="20"/>
        </w:rPr>
      </w:pPr>
    </w:p>
    <w:p w14:paraId="27192F90" w14:textId="77777777" w:rsidR="009F44B2" w:rsidRPr="00CE1A2B" w:rsidRDefault="009F44B2" w:rsidP="00B066B8">
      <w:pPr>
        <w:ind w:left="900"/>
        <w:rPr>
          <w:rFonts w:ascii="Arial" w:hAnsi="Arial" w:cs="Arial"/>
          <w:sz w:val="20"/>
          <w:szCs w:val="20"/>
        </w:rPr>
      </w:pPr>
    </w:p>
    <w:p w14:paraId="0C427C23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6DA0EF81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521108D2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728C3BEC" w14:textId="77777777" w:rsidR="009F44B2" w:rsidRPr="00CE1A2B" w:rsidRDefault="009F44B2" w:rsidP="009F44B2">
      <w:pPr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1.2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sz w:val="20"/>
          <w:szCs w:val="20"/>
        </w:rPr>
        <w:t xml:space="preserve"> </w:t>
      </w:r>
    </w:p>
    <w:p w14:paraId="08E3D28F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27117B50" w14:textId="77777777" w:rsidR="004B24A8" w:rsidRDefault="009F44B2" w:rsidP="004B24A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Feuerschutz-</w:t>
      </w:r>
      <w:r w:rsidRPr="00CE1A2B">
        <w:rPr>
          <w:rFonts w:ascii="Arial" w:hAnsi="Arial" w:cs="Arial"/>
          <w:sz w:val="20"/>
          <w:szCs w:val="20"/>
        </w:rPr>
        <w:t xml:space="preserve">Drückergarnitur </w:t>
      </w:r>
      <w:r w:rsidR="004B24A8" w:rsidRPr="004B24A8">
        <w:rPr>
          <w:rFonts w:ascii="Arial" w:hAnsi="Arial" w:cs="Arial"/>
          <w:sz w:val="20"/>
          <w:szCs w:val="20"/>
        </w:rPr>
        <w:t xml:space="preserve">mit einem wartungsfreien geschlossenen </w:t>
      </w:r>
    </w:p>
    <w:p w14:paraId="64B46ADA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Kugellager</w:t>
      </w:r>
      <w:r>
        <w:rPr>
          <w:rFonts w:ascii="Arial" w:hAnsi="Arial" w:cs="Arial"/>
          <w:sz w:val="18"/>
          <w:szCs w:val="18"/>
        </w:rPr>
        <w:t xml:space="preserve"> </w:t>
      </w:r>
      <w:r w:rsidRPr="004B24A8">
        <w:rPr>
          <w:rFonts w:ascii="Arial" w:hAnsi="Arial" w:cs="Arial"/>
          <w:sz w:val="20"/>
          <w:szCs w:val="20"/>
        </w:rPr>
        <w:t xml:space="preserve">und integrierten </w:t>
      </w:r>
      <w:proofErr w:type="spellStart"/>
      <w:r w:rsidRPr="004B24A8">
        <w:rPr>
          <w:rFonts w:ascii="Arial" w:hAnsi="Arial" w:cs="Arial"/>
          <w:sz w:val="20"/>
          <w:szCs w:val="20"/>
        </w:rPr>
        <w:t>Flexlager</w:t>
      </w:r>
      <w:proofErr w:type="spellEnd"/>
      <w:r w:rsidRPr="004B24A8">
        <w:rPr>
          <w:rFonts w:ascii="Arial" w:hAnsi="Arial" w:cs="Arial"/>
          <w:sz w:val="20"/>
          <w:szCs w:val="20"/>
        </w:rPr>
        <w:t xml:space="preserve"> als Drückerführung (OKL</w:t>
      </w:r>
      <w:r w:rsidR="001A17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7CF">
        <w:rPr>
          <w:rFonts w:ascii="Arial" w:hAnsi="Arial" w:cs="Arial"/>
          <w:sz w:val="20"/>
          <w:szCs w:val="20"/>
        </w:rPr>
        <w:t>Magis</w:t>
      </w:r>
      <w:proofErr w:type="spellEnd"/>
      <w:r w:rsidR="001A17CF">
        <w:rPr>
          <w:rFonts w:ascii="Arial" w:hAnsi="Arial" w:cs="Arial"/>
          <w:sz w:val="20"/>
          <w:szCs w:val="20"/>
        </w:rPr>
        <w:t xml:space="preserve">), </w:t>
      </w:r>
      <w:r w:rsidR="001A17CF">
        <w:rPr>
          <w:rFonts w:ascii="Arial" w:hAnsi="Arial" w:cs="Arial"/>
          <w:sz w:val="20"/>
          <w:szCs w:val="20"/>
        </w:rPr>
        <w:br/>
        <w:t xml:space="preserve">geprüft nach EN </w:t>
      </w:r>
      <w:r w:rsidR="001A17CF" w:rsidRPr="00CA5DF6">
        <w:rPr>
          <w:rFonts w:ascii="Arial" w:hAnsi="Arial" w:cs="Arial"/>
          <w:sz w:val="20"/>
          <w:szCs w:val="20"/>
        </w:rPr>
        <w:t>1906 Benutzerklasse</w:t>
      </w:r>
      <w:r w:rsidRPr="00CA5DF6">
        <w:rPr>
          <w:rFonts w:ascii="Arial" w:hAnsi="Arial" w:cs="Arial"/>
          <w:sz w:val="20"/>
          <w:szCs w:val="20"/>
        </w:rPr>
        <w:t xml:space="preserve"> 4</w:t>
      </w:r>
    </w:p>
    <w:p w14:paraId="78740F46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177AE7B8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in halböffentlichen und öffentlichen Bereichen.</w:t>
      </w:r>
    </w:p>
    <w:p w14:paraId="611837E9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FS- geprüft nach DIN 18 273</w:t>
      </w:r>
      <w:r w:rsidR="001A17CF" w:rsidRPr="00CA5DF6">
        <w:rPr>
          <w:rFonts w:ascii="Arial" w:hAnsi="Arial" w:cs="Arial"/>
          <w:sz w:val="20"/>
          <w:szCs w:val="20"/>
        </w:rPr>
        <w:t xml:space="preserve"> / EN 1906</w:t>
      </w:r>
    </w:p>
    <w:p w14:paraId="7925DD14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Verdeckte, durchgehende Verschraubung, Abdeckrosetten im kantigen Design.</w:t>
      </w:r>
    </w:p>
    <w:p w14:paraId="3C9F36A3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Stahlunterkonstruktion mit Stütznocken und integrierten Befestigungsbolzen. </w:t>
      </w:r>
    </w:p>
    <w:p w14:paraId="42FFD41F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Drücker festdrehbar gelagert mit Federrückstellung und 90° Festanschlag. </w:t>
      </w:r>
    </w:p>
    <w:p w14:paraId="6B7978FC" w14:textId="77777777" w:rsidR="00CA5DF6" w:rsidRPr="00CA5DF6" w:rsidRDefault="00CA5DF6" w:rsidP="00CA5DF6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9 mm Vierkantstift, Korrosionsklasse 5, sowie 1 Mio. Prüfzyklen mit kleinem axialem und radialem Spiel.</w:t>
      </w:r>
    </w:p>
    <w:p w14:paraId="2E233F94" w14:textId="77777777" w:rsidR="00CA5DF6" w:rsidRPr="00CA5DF6" w:rsidRDefault="00CA5DF6" w:rsidP="00CA5DF6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/>
          <w:sz w:val="20"/>
        </w:rPr>
        <w:t xml:space="preserve">Klassifizierungsschlüssel: 4 | 7 | - | </w:t>
      </w:r>
      <w:r>
        <w:rPr>
          <w:rFonts w:ascii="Arial" w:hAnsi="Arial"/>
          <w:sz w:val="20"/>
        </w:rPr>
        <w:t>B1</w:t>
      </w:r>
      <w:r w:rsidRPr="00CA5DF6">
        <w:rPr>
          <w:rFonts w:ascii="Arial" w:hAnsi="Arial"/>
          <w:sz w:val="20"/>
        </w:rPr>
        <w:t xml:space="preserve"> | 1 | 5 | 0 | B</w:t>
      </w:r>
    </w:p>
    <w:p w14:paraId="194AD720" w14:textId="77777777" w:rsidR="00A04F51" w:rsidRPr="00CE1A2B" w:rsidRDefault="00A04F51" w:rsidP="009F44B2">
      <w:pPr>
        <w:ind w:left="900"/>
        <w:rPr>
          <w:rFonts w:ascii="Arial" w:hAnsi="Arial" w:cs="Arial"/>
          <w:sz w:val="20"/>
          <w:szCs w:val="20"/>
        </w:rPr>
      </w:pPr>
    </w:p>
    <w:p w14:paraId="672BAF9A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Material: Edelstahl rostfrei, matt gebürstet</w:t>
      </w:r>
    </w:p>
    <w:p w14:paraId="11FCA401" w14:textId="77777777" w:rsidR="009F44B2" w:rsidRDefault="009F44B2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A04F51">
        <w:rPr>
          <w:rFonts w:ascii="Arial" w:hAnsi="Arial" w:cs="Arial"/>
          <w:b/>
          <w:bCs/>
          <w:sz w:val="20"/>
          <w:szCs w:val="20"/>
        </w:rPr>
        <w:t>D-</w:t>
      </w:r>
      <w:r w:rsidR="00053F66">
        <w:rPr>
          <w:rFonts w:ascii="Arial" w:hAnsi="Arial" w:cs="Arial"/>
          <w:b/>
          <w:bCs/>
          <w:sz w:val="20"/>
          <w:szCs w:val="20"/>
        </w:rPr>
        <w:t>330</w:t>
      </w:r>
    </w:p>
    <w:p w14:paraId="242C73E9" w14:textId="77777777" w:rsidR="00A04F51" w:rsidRPr="00CE1A2B" w:rsidRDefault="00A04F51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5867784D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Ausführung Rundrosette 55mm, </w:t>
      </w:r>
      <w:r w:rsidR="004B24A8">
        <w:rPr>
          <w:rFonts w:ascii="Arial" w:hAnsi="Arial" w:cs="Arial"/>
          <w:sz w:val="20"/>
          <w:szCs w:val="20"/>
        </w:rPr>
        <w:t>scharfkantig</w:t>
      </w:r>
      <w:r w:rsidR="00CA5DF6">
        <w:rPr>
          <w:rFonts w:ascii="Arial" w:hAnsi="Arial" w:cs="Arial"/>
          <w:sz w:val="20"/>
          <w:szCs w:val="20"/>
        </w:rPr>
        <w:t xml:space="preserve"> </w:t>
      </w:r>
      <w:r w:rsidRPr="00CE1A2B">
        <w:rPr>
          <w:rFonts w:ascii="Arial" w:hAnsi="Arial" w:cs="Arial"/>
          <w:sz w:val="20"/>
          <w:szCs w:val="20"/>
        </w:rPr>
        <w:t>mit Schlüsselrosette</w:t>
      </w:r>
    </w:p>
    <w:p w14:paraId="147F06D4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FS-DD</w:t>
      </w:r>
    </w:p>
    <w:p w14:paraId="6835B939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FS-Panik</w:t>
      </w:r>
    </w:p>
    <w:p w14:paraId="700FA11C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FS-WSG/K-1</w:t>
      </w:r>
      <w:r w:rsidR="00CA5DF6">
        <w:rPr>
          <w:rFonts w:ascii="Arial" w:hAnsi="Arial" w:cs="Arial"/>
          <w:sz w:val="20"/>
          <w:szCs w:val="20"/>
        </w:rPr>
        <w:t>16</w:t>
      </w:r>
    </w:p>
    <w:p w14:paraId="22A4B479" w14:textId="77777777" w:rsidR="00CA5DF6" w:rsidRPr="00CE1A2B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FS-WSG/K-135</w:t>
      </w:r>
    </w:p>
    <w:p w14:paraId="23AC3ED4" w14:textId="77777777" w:rsidR="00CA5DF6" w:rsidRPr="00CE1A2B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</w:t>
      </w:r>
      <w:r w:rsidRPr="00CE1A2B">
        <w:rPr>
          <w:rFonts w:ascii="Arial" w:hAnsi="Arial" w:cs="Arial"/>
          <w:sz w:val="20"/>
          <w:szCs w:val="20"/>
        </w:rPr>
        <w:t>WSG/K-1</w:t>
      </w:r>
      <w:r>
        <w:rPr>
          <w:rFonts w:ascii="Arial" w:hAnsi="Arial" w:cs="Arial"/>
          <w:sz w:val="20"/>
          <w:szCs w:val="20"/>
        </w:rPr>
        <w:t>60</w:t>
      </w:r>
    </w:p>
    <w:p w14:paraId="21F31FB0" w14:textId="77777777" w:rsidR="00CA5DF6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FS-WSG/K-165</w:t>
      </w:r>
    </w:p>
    <w:p w14:paraId="07136028" w14:textId="77777777" w:rsidR="009F44B2" w:rsidRPr="00941D67" w:rsidRDefault="009F44B2" w:rsidP="00CA5DF6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9F44B2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2E91" w14:textId="77777777" w:rsidR="008852A9" w:rsidRDefault="008852A9">
      <w:r>
        <w:separator/>
      </w:r>
    </w:p>
  </w:endnote>
  <w:endnote w:type="continuationSeparator" w:id="0">
    <w:p w14:paraId="6923CD6A" w14:textId="77777777" w:rsidR="008852A9" w:rsidRDefault="0088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8A01" w14:textId="77777777" w:rsidR="008852A9" w:rsidRDefault="008852A9">
      <w:r>
        <w:separator/>
      </w:r>
    </w:p>
  </w:footnote>
  <w:footnote w:type="continuationSeparator" w:id="0">
    <w:p w14:paraId="71579E90" w14:textId="77777777" w:rsidR="008852A9" w:rsidRDefault="0088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73CE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6AA2A762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7CFC5D0C" w14:textId="77777777" w:rsidR="009F44B2" w:rsidRPr="009D3173" w:rsidRDefault="009F44B2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71792794">
    <w:abstractNumId w:val="0"/>
  </w:num>
  <w:num w:numId="2" w16cid:durableId="1827014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139B0"/>
    <w:rsid w:val="00053F66"/>
    <w:rsid w:val="000C2F91"/>
    <w:rsid w:val="001A17CF"/>
    <w:rsid w:val="002D3AF1"/>
    <w:rsid w:val="004B24A8"/>
    <w:rsid w:val="005513C7"/>
    <w:rsid w:val="005F16D7"/>
    <w:rsid w:val="00872AD2"/>
    <w:rsid w:val="00877090"/>
    <w:rsid w:val="008852A9"/>
    <w:rsid w:val="009E2222"/>
    <w:rsid w:val="009F44B2"/>
    <w:rsid w:val="00A04F51"/>
    <w:rsid w:val="00AF3B3A"/>
    <w:rsid w:val="00B066B8"/>
    <w:rsid w:val="00B6092E"/>
    <w:rsid w:val="00C22A5E"/>
    <w:rsid w:val="00CA5DF6"/>
    <w:rsid w:val="00D3401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F6FE6"/>
  <w15:chartTrackingRefBased/>
  <w15:docId w15:val="{BEA0889C-D292-5F49-AEED-0574E0C0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 OBX 20-2541/160</vt:lpstr>
      <vt:lpstr>ECO OBX 20-2541/160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2022-12-12T10:32:00Z</dcterms:created>
  <dcterms:modified xsi:type="dcterms:W3CDTF">2022-12-12T10:32:00Z</dcterms:modified>
</cp:coreProperties>
</file>